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3" w:rsidRDefault="00104223" w:rsidP="00104223">
      <w:pPr>
        <w:pStyle w:val="Style8"/>
        <w:widowControl/>
        <w:spacing w:line="240" w:lineRule="auto"/>
        <w:ind w:firstLine="360"/>
        <w:jc w:val="center"/>
        <w:rPr>
          <w:rStyle w:val="FontStyle47"/>
          <w:b/>
          <w:sz w:val="24"/>
          <w:szCs w:val="24"/>
        </w:rPr>
      </w:pPr>
      <w:r w:rsidRPr="00F2770D">
        <w:rPr>
          <w:rStyle w:val="FontStyle47"/>
          <w:b/>
          <w:sz w:val="24"/>
          <w:szCs w:val="24"/>
        </w:rPr>
        <w:t>Аннотация</w:t>
      </w:r>
    </w:p>
    <w:p w:rsidR="00F2770D" w:rsidRPr="00F2770D" w:rsidRDefault="00F2770D" w:rsidP="00104223">
      <w:pPr>
        <w:pStyle w:val="Style8"/>
        <w:widowControl/>
        <w:spacing w:line="240" w:lineRule="auto"/>
        <w:ind w:firstLine="360"/>
        <w:jc w:val="center"/>
        <w:rPr>
          <w:rStyle w:val="FontStyle47"/>
          <w:b/>
          <w:sz w:val="24"/>
          <w:szCs w:val="24"/>
        </w:rPr>
      </w:pPr>
    </w:p>
    <w:p w:rsidR="00104223" w:rsidRPr="00F2770D" w:rsidRDefault="00104223" w:rsidP="00104223">
      <w:pPr>
        <w:pStyle w:val="Style8"/>
        <w:widowControl/>
        <w:spacing w:line="240" w:lineRule="auto"/>
        <w:ind w:firstLine="360"/>
        <w:rPr>
          <w:rStyle w:val="FontStyle47"/>
          <w:sz w:val="24"/>
          <w:szCs w:val="24"/>
        </w:rPr>
      </w:pPr>
      <w:r w:rsidRPr="00F2770D">
        <w:rPr>
          <w:rStyle w:val="FontStyle47"/>
          <w:sz w:val="24"/>
          <w:szCs w:val="24"/>
        </w:rPr>
        <w:t xml:space="preserve">Рабочая программа составлена  для изучения география </w:t>
      </w:r>
      <w:r w:rsidRPr="00F2770D">
        <w:rPr>
          <w:color w:val="000000"/>
          <w:spacing w:val="3"/>
          <w:sz w:val="24"/>
        </w:rPr>
        <w:t xml:space="preserve">курса </w:t>
      </w:r>
      <w:proofErr w:type="spellStart"/>
      <w:r w:rsidRPr="00F2770D">
        <w:rPr>
          <w:color w:val="000000"/>
          <w:spacing w:val="3"/>
          <w:sz w:val="24"/>
        </w:rPr>
        <w:t>обучающи</w:t>
      </w:r>
      <w:r w:rsidRPr="00F2770D">
        <w:rPr>
          <w:rStyle w:val="FontStyle47"/>
          <w:sz w:val="24"/>
          <w:szCs w:val="24"/>
        </w:rPr>
        <w:t>имися</w:t>
      </w:r>
      <w:proofErr w:type="spellEnd"/>
      <w:r w:rsidRPr="00F2770D">
        <w:rPr>
          <w:rStyle w:val="FontStyle47"/>
          <w:sz w:val="24"/>
          <w:szCs w:val="24"/>
        </w:rPr>
        <w:t xml:space="preserve"> 11-го класса общеобразовательной  школы. </w:t>
      </w:r>
    </w:p>
    <w:p w:rsidR="00104223" w:rsidRPr="00F2770D" w:rsidRDefault="00104223" w:rsidP="00104223">
      <w:pPr>
        <w:pStyle w:val="Style8"/>
        <w:widowControl/>
        <w:spacing w:line="240" w:lineRule="auto"/>
        <w:ind w:firstLine="360"/>
        <w:rPr>
          <w:rFonts w:eastAsiaTheme="minorEastAsia"/>
          <w:sz w:val="24"/>
        </w:rPr>
      </w:pPr>
      <w:proofErr w:type="gramStart"/>
      <w:r w:rsidRPr="00F2770D">
        <w:rPr>
          <w:rStyle w:val="FontStyle47"/>
          <w:sz w:val="24"/>
          <w:szCs w:val="24"/>
        </w:rPr>
        <w:t>Рабочая программа разработана на основе программы по географии</w:t>
      </w:r>
      <w:r w:rsidRPr="00F2770D">
        <w:rPr>
          <w:sz w:val="24"/>
        </w:rPr>
        <w:t xml:space="preserve"> для общеобразовательных учреждений (авторы:</w:t>
      </w:r>
      <w:proofErr w:type="gramEnd"/>
      <w:r w:rsidRPr="00F2770D">
        <w:rPr>
          <w:sz w:val="24"/>
        </w:rPr>
        <w:t xml:space="preserve"> </w:t>
      </w:r>
      <w:proofErr w:type="spellStart"/>
      <w:proofErr w:type="gramStart"/>
      <w:r w:rsidRPr="00F2770D">
        <w:rPr>
          <w:sz w:val="24"/>
        </w:rPr>
        <w:t>Максаковский</w:t>
      </w:r>
      <w:proofErr w:type="spellEnd"/>
      <w:r w:rsidRPr="00F2770D">
        <w:rPr>
          <w:sz w:val="24"/>
        </w:rPr>
        <w:t xml:space="preserve"> В. П.- М.: Просвещение,  2009г.)</w:t>
      </w:r>
      <w:r w:rsidRPr="00F2770D">
        <w:rPr>
          <w:rStyle w:val="FontStyle47"/>
          <w:sz w:val="24"/>
          <w:szCs w:val="24"/>
        </w:rPr>
        <w:t xml:space="preserve"> </w:t>
      </w:r>
      <w:r w:rsidRPr="00F2770D">
        <w:rPr>
          <w:sz w:val="24"/>
        </w:rPr>
        <w:t>в соответствии с федеральным компонентом государственного образовательного стандарта среднего (полного) общего образования по географии (2004г.), обязательным минимумом содержания основных образовательных программ, требованиями  к уровню подготовки выпускников средней  школы.</w:t>
      </w:r>
      <w:proofErr w:type="gramEnd"/>
    </w:p>
    <w:p w:rsidR="00104223" w:rsidRPr="00F2770D" w:rsidRDefault="00104223" w:rsidP="00104223">
      <w:pPr>
        <w:widowControl/>
        <w:shd w:val="clear" w:color="auto" w:fill="FFFFFF"/>
        <w:ind w:right="2" w:firstLine="720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 xml:space="preserve">Курс </w:t>
      </w:r>
      <w:r w:rsidRPr="00F2770D">
        <w:rPr>
          <w:rFonts w:eastAsia="Times New Roman"/>
          <w:bCs/>
          <w:color w:val="000000"/>
          <w:spacing w:val="2"/>
          <w:sz w:val="24"/>
          <w:szCs w:val="24"/>
        </w:rPr>
        <w:t>«Экономическая и социальная география мира»</w:t>
      </w:r>
      <w:r w:rsidRPr="00F2770D">
        <w:rPr>
          <w:rFonts w:eastAsia="Times New Roman"/>
          <w:color w:val="000000"/>
          <w:sz w:val="24"/>
          <w:szCs w:val="24"/>
        </w:rPr>
        <w:t xml:space="preserve">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104223" w:rsidRPr="00F2770D" w:rsidRDefault="00104223" w:rsidP="00104223">
      <w:pPr>
        <w:widowControl/>
        <w:shd w:val="clear" w:color="auto" w:fill="FFFFFF"/>
        <w:ind w:right="2" w:firstLine="720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104223" w:rsidRPr="00F2770D" w:rsidRDefault="00104223" w:rsidP="00104223">
      <w:pPr>
        <w:widowControl/>
        <w:shd w:val="clear" w:color="auto" w:fill="FFFFFF"/>
        <w:ind w:right="2" w:firstLine="720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>Он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104223" w:rsidRPr="00F2770D" w:rsidRDefault="00104223" w:rsidP="00104223">
      <w:pPr>
        <w:widowControl/>
        <w:shd w:val="clear" w:color="auto" w:fill="FFFFFF"/>
        <w:ind w:right="2" w:firstLine="720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 xml:space="preserve">Содержание курса призвано сформировать у школьников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104223" w:rsidRPr="00F2770D" w:rsidRDefault="00104223" w:rsidP="00104223">
      <w:pPr>
        <w:widowControl/>
        <w:shd w:val="clear" w:color="auto" w:fill="FFFFFF"/>
        <w:ind w:right="2" w:firstLine="720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 xml:space="preserve">Цель программы -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104223" w:rsidRPr="00F2770D" w:rsidRDefault="00104223" w:rsidP="00104223">
      <w:pPr>
        <w:widowControl/>
        <w:shd w:val="clear" w:color="auto" w:fill="FFFFFF"/>
        <w:ind w:right="2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 xml:space="preserve">Указанная цель раскрывается в основных задачах курса: </w:t>
      </w:r>
    </w:p>
    <w:p w:rsidR="00104223" w:rsidRPr="00F2770D" w:rsidRDefault="00104223" w:rsidP="00104223">
      <w:pPr>
        <w:pStyle w:val="a3"/>
        <w:widowControl/>
        <w:numPr>
          <w:ilvl w:val="0"/>
          <w:numId w:val="1"/>
        </w:numPr>
        <w:shd w:val="clear" w:color="auto" w:fill="FFFFFF"/>
        <w:ind w:left="567" w:right="2" w:hanging="425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 общества на планетарном и региональном уровнях;</w:t>
      </w:r>
    </w:p>
    <w:p w:rsidR="00104223" w:rsidRPr="00F2770D" w:rsidRDefault="00104223" w:rsidP="00104223">
      <w:pPr>
        <w:pStyle w:val="a3"/>
        <w:widowControl/>
        <w:numPr>
          <w:ilvl w:val="0"/>
          <w:numId w:val="1"/>
        </w:numPr>
        <w:shd w:val="clear" w:color="auto" w:fill="FFFFFF"/>
        <w:ind w:left="567" w:right="2" w:hanging="425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 xml:space="preserve">Научить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F2770D">
        <w:rPr>
          <w:rFonts w:eastAsia="Times New Roman"/>
          <w:color w:val="000000"/>
          <w:sz w:val="24"/>
          <w:szCs w:val="24"/>
        </w:rPr>
        <w:t>геоэкологических</w:t>
      </w:r>
      <w:proofErr w:type="spellEnd"/>
      <w:r w:rsidRPr="00F2770D">
        <w:rPr>
          <w:rFonts w:eastAsia="Times New Roman"/>
          <w:color w:val="000000"/>
          <w:sz w:val="24"/>
          <w:szCs w:val="24"/>
        </w:rPr>
        <w:t xml:space="preserve"> процессов и явлений;</w:t>
      </w:r>
    </w:p>
    <w:p w:rsidR="00104223" w:rsidRPr="00F2770D" w:rsidRDefault="00104223" w:rsidP="00104223">
      <w:pPr>
        <w:pStyle w:val="a3"/>
        <w:widowControl/>
        <w:numPr>
          <w:ilvl w:val="0"/>
          <w:numId w:val="1"/>
        </w:numPr>
        <w:shd w:val="clear" w:color="auto" w:fill="FFFFFF"/>
        <w:ind w:left="567" w:right="2" w:hanging="425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</w:r>
    </w:p>
    <w:p w:rsidR="00104223" w:rsidRPr="00F2770D" w:rsidRDefault="00104223" w:rsidP="00104223">
      <w:pPr>
        <w:pStyle w:val="a3"/>
        <w:widowControl/>
        <w:numPr>
          <w:ilvl w:val="0"/>
          <w:numId w:val="1"/>
        </w:numPr>
        <w:shd w:val="clear" w:color="auto" w:fill="FFFFFF"/>
        <w:ind w:left="567" w:right="2" w:hanging="425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>Формировать географическую культуру и географическое мышление учеников, воспитывать чувство патриотизма;</w:t>
      </w:r>
    </w:p>
    <w:p w:rsidR="00104223" w:rsidRPr="00F2770D" w:rsidRDefault="00104223" w:rsidP="00104223">
      <w:pPr>
        <w:tabs>
          <w:tab w:val="left" w:pos="900"/>
        </w:tabs>
        <w:jc w:val="both"/>
        <w:rPr>
          <w:sz w:val="24"/>
          <w:szCs w:val="24"/>
        </w:rPr>
      </w:pPr>
      <w:r w:rsidRPr="00F2770D">
        <w:rPr>
          <w:sz w:val="24"/>
          <w:szCs w:val="24"/>
        </w:rPr>
        <w:tab/>
        <w:t>В Федеральном базисном учебном плане для общеобразовательных учреждений РФ предусматривается выделение 35 часов на изучение курса географии в 11 классе.</w:t>
      </w:r>
    </w:p>
    <w:p w:rsidR="00104223" w:rsidRPr="00F2770D" w:rsidRDefault="00104223" w:rsidP="00104223">
      <w:pPr>
        <w:tabs>
          <w:tab w:val="left" w:pos="900"/>
        </w:tabs>
        <w:jc w:val="both"/>
        <w:rPr>
          <w:rStyle w:val="FontStyle47"/>
          <w:sz w:val="24"/>
          <w:szCs w:val="24"/>
        </w:rPr>
      </w:pPr>
      <w:r w:rsidRPr="00F2770D">
        <w:rPr>
          <w:sz w:val="24"/>
          <w:szCs w:val="24"/>
        </w:rPr>
        <w:tab/>
      </w:r>
      <w:r w:rsidRPr="00F2770D">
        <w:rPr>
          <w:rStyle w:val="FontStyle47"/>
          <w:sz w:val="24"/>
          <w:szCs w:val="24"/>
        </w:rPr>
        <w:t>В соответствии  с образовательной программой школы, учебным планом на  2014 – 2015 учебный год на изучение курса географии в 11 классе отведено 35 часов (1 учебный час в неделю, 35 учебных недель).</w:t>
      </w:r>
    </w:p>
    <w:p w:rsidR="00104223" w:rsidRPr="00F2770D" w:rsidRDefault="00104223" w:rsidP="00104223">
      <w:pPr>
        <w:tabs>
          <w:tab w:val="left" w:pos="900"/>
        </w:tabs>
        <w:jc w:val="both"/>
        <w:rPr>
          <w:sz w:val="24"/>
          <w:szCs w:val="24"/>
        </w:rPr>
      </w:pPr>
      <w:r w:rsidRPr="00F2770D">
        <w:rPr>
          <w:rStyle w:val="FontStyle47"/>
          <w:sz w:val="24"/>
          <w:szCs w:val="24"/>
        </w:rPr>
        <w:tab/>
        <w:t xml:space="preserve">Преподавание курса географии в 11 классе осуществляется по учебнику под редакцией </w:t>
      </w:r>
      <w:proofErr w:type="spellStart"/>
      <w:r w:rsidRPr="00F2770D">
        <w:rPr>
          <w:rStyle w:val="FontStyle47"/>
          <w:sz w:val="24"/>
          <w:szCs w:val="24"/>
        </w:rPr>
        <w:t>В.П.Максаковского</w:t>
      </w:r>
      <w:proofErr w:type="spellEnd"/>
      <w:r w:rsidRPr="00F2770D">
        <w:rPr>
          <w:rStyle w:val="FontStyle47"/>
          <w:sz w:val="24"/>
          <w:szCs w:val="24"/>
        </w:rPr>
        <w:t>.</w:t>
      </w:r>
    </w:p>
    <w:p w:rsidR="00104223" w:rsidRPr="00F2770D" w:rsidRDefault="00104223" w:rsidP="00104223">
      <w:pPr>
        <w:widowControl/>
        <w:shd w:val="clear" w:color="auto" w:fill="FFFFFF"/>
        <w:ind w:right="2" w:firstLine="720"/>
        <w:jc w:val="both"/>
        <w:rPr>
          <w:rFonts w:eastAsia="Times New Roman"/>
          <w:color w:val="000000"/>
          <w:sz w:val="24"/>
          <w:szCs w:val="24"/>
        </w:rPr>
      </w:pPr>
      <w:r w:rsidRPr="00F2770D">
        <w:rPr>
          <w:rFonts w:eastAsia="Times New Roman"/>
          <w:color w:val="000000"/>
          <w:sz w:val="24"/>
          <w:szCs w:val="24"/>
        </w:rPr>
        <w:t xml:space="preserve">Авторская программа рассчитана на два года обучения (10 и 11 класс). На каждый год обучения отводиться по 35 часов. В 10 классе рассматривается части </w:t>
      </w:r>
      <w:r w:rsidRPr="00F2770D">
        <w:rPr>
          <w:rFonts w:eastAsia="Times New Roman"/>
          <w:color w:val="000000"/>
          <w:sz w:val="24"/>
          <w:szCs w:val="24"/>
          <w:lang w:val="en-US"/>
        </w:rPr>
        <w:t>I</w:t>
      </w:r>
      <w:r w:rsidRPr="00F2770D">
        <w:rPr>
          <w:rFonts w:eastAsia="Times New Roman"/>
          <w:color w:val="000000"/>
          <w:sz w:val="24"/>
          <w:szCs w:val="24"/>
        </w:rPr>
        <w:t xml:space="preserve"> «Общей характеристики мира». На ее изучение отводится 31 час. В 11 классе начинается изучение регионального обзора с темы «Западная Европа» (6 учебных часов).  Начинать данную тему в конце учебного года не целесообразно. Поэтому  можно перенести тему «Глобальные проблемы человечества» из 11 класса в 10 класс. На эту тему отводится 5 часа. Количество часов выравнивается, а в смысловом аспекте логичный ход построения программы не нарушается.</w:t>
      </w:r>
    </w:p>
    <w:p w:rsidR="00104223" w:rsidRPr="00F2770D" w:rsidRDefault="00104223" w:rsidP="00104223">
      <w:pPr>
        <w:spacing w:line="276" w:lineRule="auto"/>
        <w:rPr>
          <w:sz w:val="24"/>
          <w:szCs w:val="24"/>
        </w:rPr>
      </w:pPr>
      <w:r w:rsidRPr="00F2770D">
        <w:rPr>
          <w:sz w:val="24"/>
          <w:szCs w:val="24"/>
        </w:rPr>
        <w:tab/>
        <w:t>Раскрытие учебного содержания в курсе «</w:t>
      </w:r>
      <w:r w:rsidRPr="00F2770D">
        <w:rPr>
          <w:rFonts w:eastAsia="Times New Roman"/>
          <w:bCs/>
          <w:color w:val="000000"/>
          <w:spacing w:val="2"/>
          <w:sz w:val="24"/>
          <w:szCs w:val="24"/>
        </w:rPr>
        <w:t>Экономическая и социальная география мира» по разделам и темам.</w:t>
      </w:r>
    </w:p>
    <w:p w:rsidR="009A1BED" w:rsidRPr="00F2770D" w:rsidRDefault="00F2770D">
      <w:pPr>
        <w:rPr>
          <w:sz w:val="24"/>
          <w:szCs w:val="24"/>
        </w:rPr>
      </w:pPr>
    </w:p>
    <w:sectPr w:rsidR="009A1BED" w:rsidRPr="00F2770D" w:rsidSect="00104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3B03"/>
    <w:multiLevelType w:val="hybridMultilevel"/>
    <w:tmpl w:val="3E6E4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4223"/>
    <w:rsid w:val="00104223"/>
    <w:rsid w:val="008A0996"/>
    <w:rsid w:val="00AC7A9A"/>
    <w:rsid w:val="00DD522C"/>
    <w:rsid w:val="00F2770D"/>
    <w:rsid w:val="00F6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23"/>
    <w:pPr>
      <w:ind w:left="720"/>
      <w:contextualSpacing/>
    </w:pPr>
  </w:style>
  <w:style w:type="character" w:customStyle="1" w:styleId="FontStyle47">
    <w:name w:val="Font Style47"/>
    <w:basedOn w:val="a0"/>
    <w:rsid w:val="0010422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104223"/>
    <w:pPr>
      <w:spacing w:line="245" w:lineRule="exact"/>
      <w:ind w:firstLine="259"/>
      <w:jc w:val="both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Company>ЛСОШ№6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Математика</cp:lastModifiedBy>
  <cp:revision>3</cp:revision>
  <dcterms:created xsi:type="dcterms:W3CDTF">2014-11-21T11:19:00Z</dcterms:created>
  <dcterms:modified xsi:type="dcterms:W3CDTF">2014-11-22T05:05:00Z</dcterms:modified>
</cp:coreProperties>
</file>